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07380" w14:textId="328CB07F" w:rsidR="00CB72F3" w:rsidRPr="002E6BDA" w:rsidRDefault="00CB72F3" w:rsidP="002E6BD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E6BDA">
        <w:rPr>
          <w:rFonts w:ascii="Times New Roman" w:hAnsi="Times New Roman" w:cs="Times New Roman"/>
          <w:sz w:val="24"/>
          <w:szCs w:val="24"/>
        </w:rPr>
        <w:t xml:space="preserve">УДК  </w:t>
      </w:r>
      <w:r w:rsidR="00912131" w:rsidRPr="00912131">
        <w:rPr>
          <w:rFonts w:ascii="Times New Roman" w:hAnsi="Times New Roman" w:cs="Times New Roman"/>
          <w:sz w:val="24"/>
          <w:szCs w:val="24"/>
        </w:rPr>
        <w:t>61:004</w:t>
      </w:r>
    </w:p>
    <w:p w14:paraId="7EA47FDC" w14:textId="2DEE606E" w:rsidR="00E13527" w:rsidRDefault="00912131" w:rsidP="00576D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2131">
        <w:rPr>
          <w:rFonts w:ascii="Times New Roman" w:hAnsi="Times New Roman" w:cs="Times New Roman"/>
          <w:b/>
          <w:bCs/>
          <w:sz w:val="24"/>
          <w:szCs w:val="24"/>
        </w:rPr>
        <w:t xml:space="preserve">Медицина в </w:t>
      </w:r>
      <w:proofErr w:type="spellStart"/>
      <w:r w:rsidRPr="00912131">
        <w:rPr>
          <w:rFonts w:ascii="Times New Roman" w:hAnsi="Times New Roman" w:cs="Times New Roman"/>
          <w:b/>
          <w:bCs/>
          <w:sz w:val="24"/>
          <w:szCs w:val="24"/>
        </w:rPr>
        <w:t>киберпанковой</w:t>
      </w:r>
      <w:proofErr w:type="spellEnd"/>
      <w:r w:rsidRPr="00912131">
        <w:rPr>
          <w:rFonts w:ascii="Times New Roman" w:hAnsi="Times New Roman" w:cs="Times New Roman"/>
          <w:b/>
          <w:bCs/>
          <w:sz w:val="24"/>
          <w:szCs w:val="24"/>
        </w:rPr>
        <w:t xml:space="preserve"> ретроспективе: как фантастика 1950–1980-х предсказывала биоэтические кризисы</w:t>
      </w:r>
    </w:p>
    <w:p w14:paraId="12C769A0" w14:textId="77777777" w:rsidR="00576D5D" w:rsidRDefault="00576D5D" w:rsidP="009744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6170464" w14:textId="77777777" w:rsidR="0023086B" w:rsidRDefault="0023086B" w:rsidP="009744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  <w:sectPr w:rsidR="0023086B" w:rsidSect="00974444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14:paraId="6801A44D" w14:textId="49848106" w:rsidR="002D5F05" w:rsidRPr="0023086B" w:rsidRDefault="00912131" w:rsidP="002D5F0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Малимон</w:t>
      </w:r>
      <w:proofErr w:type="spellEnd"/>
      <w:r w:rsidR="000B19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Никита</w:t>
      </w:r>
      <w:r w:rsidR="000B19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Артемович</w:t>
      </w:r>
    </w:p>
    <w:p w14:paraId="22090F6B" w14:textId="77777777" w:rsidR="002D5F05" w:rsidRPr="00E54E94" w:rsidRDefault="002D5F05" w:rsidP="002D5F0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 xml:space="preserve">Студент 1 курса, ФГБОУ ВО ЛГМУ им. </w:t>
      </w:r>
      <w:proofErr w:type="spellStart"/>
      <w:r w:rsidRPr="00E54E94">
        <w:rPr>
          <w:rFonts w:ascii="Times New Roman" w:hAnsi="Times New Roman" w:cs="Times New Roman"/>
          <w:i/>
          <w:iCs/>
          <w:sz w:val="24"/>
          <w:szCs w:val="24"/>
        </w:rPr>
        <w:t>Свт</w:t>
      </w:r>
      <w:proofErr w:type="spellEnd"/>
      <w:r w:rsidRPr="00E54E94">
        <w:rPr>
          <w:rFonts w:ascii="Times New Roman" w:hAnsi="Times New Roman" w:cs="Times New Roman"/>
          <w:i/>
          <w:iCs/>
          <w:sz w:val="24"/>
          <w:szCs w:val="24"/>
        </w:rPr>
        <w:t>. Луки Минздрава России, Россия, г. Луганск</w:t>
      </w:r>
    </w:p>
    <w:p w14:paraId="0F4450BF" w14:textId="232CEC52" w:rsidR="002D5F05" w:rsidRPr="002773CD" w:rsidRDefault="002D5F05" w:rsidP="002D5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14:paraId="18CC98C4" w14:textId="75C8A9FA" w:rsidR="000B1918" w:rsidRDefault="00912131" w:rsidP="000B19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7404250"/>
      <w:r>
        <w:rPr>
          <w:rFonts w:ascii="Times New Roman" w:hAnsi="Times New Roman" w:cs="Times New Roman"/>
          <w:b/>
          <w:bCs/>
          <w:sz w:val="24"/>
          <w:szCs w:val="24"/>
        </w:rPr>
        <w:t>Шамраев</w:t>
      </w:r>
      <w:r w:rsidR="000B1918" w:rsidRPr="00016E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Александр</w:t>
      </w:r>
      <w:r w:rsidR="000B1918" w:rsidRPr="00016E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Эдуардович</w:t>
      </w:r>
    </w:p>
    <w:bookmarkEnd w:id="0"/>
    <w:p w14:paraId="26D9B128" w14:textId="77777777" w:rsidR="000B1918" w:rsidRDefault="000B1918" w:rsidP="000B191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 xml:space="preserve">Студент ординатор 1 год, ФГБОУ ВО ЛГМУ им. </w:t>
      </w:r>
      <w:proofErr w:type="spellStart"/>
      <w:r w:rsidRPr="00E54E94">
        <w:rPr>
          <w:rFonts w:ascii="Times New Roman" w:hAnsi="Times New Roman" w:cs="Times New Roman"/>
          <w:i/>
          <w:iCs/>
          <w:sz w:val="24"/>
          <w:szCs w:val="24"/>
        </w:rPr>
        <w:t>Свт</w:t>
      </w:r>
      <w:proofErr w:type="spellEnd"/>
      <w:r w:rsidRPr="00E54E94">
        <w:rPr>
          <w:rFonts w:ascii="Times New Roman" w:hAnsi="Times New Roman" w:cs="Times New Roman"/>
          <w:i/>
          <w:iCs/>
          <w:sz w:val="24"/>
          <w:szCs w:val="24"/>
        </w:rPr>
        <w:t>. Луки Минздрава России, Россия, г. Луганск</w:t>
      </w:r>
    </w:p>
    <w:p w14:paraId="7D6F783E" w14:textId="77777777" w:rsidR="002D5F05" w:rsidRDefault="002D5F05" w:rsidP="002D5F0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44C02CF" w14:textId="3BA510D8" w:rsidR="000B1918" w:rsidRPr="000B1918" w:rsidRDefault="00912131" w:rsidP="000B1918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Сафонова</w:t>
      </w:r>
      <w:r w:rsidR="000B1918" w:rsidRPr="000B191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Анна</w:t>
      </w:r>
      <w:r w:rsidR="000B1918" w:rsidRPr="000B191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Александровна</w:t>
      </w:r>
    </w:p>
    <w:p w14:paraId="11076F25" w14:textId="0D5A6367" w:rsidR="002D5F05" w:rsidRDefault="000B1918" w:rsidP="002D5F0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016EC3">
        <w:rPr>
          <w:rFonts w:ascii="Times New Roman" w:hAnsi="Times New Roman" w:cs="Times New Roman"/>
          <w:i/>
          <w:iCs/>
          <w:sz w:val="24"/>
          <w:szCs w:val="24"/>
        </w:rPr>
        <w:t>к.м.н.</w:t>
      </w:r>
      <w:proofErr w:type="gramEnd"/>
      <w:r w:rsidRPr="00016EC3">
        <w:rPr>
          <w:rFonts w:ascii="Times New Roman" w:hAnsi="Times New Roman" w:cs="Times New Roman"/>
          <w:i/>
          <w:iCs/>
          <w:sz w:val="24"/>
          <w:szCs w:val="24"/>
        </w:rPr>
        <w:t>, доцент, кафедра общественного здоровья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16EC3">
        <w:rPr>
          <w:rFonts w:ascii="Times New Roman" w:hAnsi="Times New Roman" w:cs="Times New Roman"/>
          <w:i/>
          <w:iCs/>
          <w:sz w:val="24"/>
          <w:szCs w:val="24"/>
        </w:rPr>
        <w:t>и здравоохранения,  ФГБОУ ВО ЛГМУ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16EC3">
        <w:rPr>
          <w:rFonts w:ascii="Times New Roman" w:hAnsi="Times New Roman" w:cs="Times New Roman"/>
          <w:i/>
          <w:iCs/>
          <w:sz w:val="24"/>
          <w:szCs w:val="24"/>
        </w:rPr>
        <w:t xml:space="preserve">им. </w:t>
      </w:r>
      <w:proofErr w:type="spellStart"/>
      <w:r w:rsidRPr="00016EC3">
        <w:rPr>
          <w:rFonts w:ascii="Times New Roman" w:hAnsi="Times New Roman" w:cs="Times New Roman"/>
          <w:i/>
          <w:iCs/>
          <w:sz w:val="24"/>
          <w:szCs w:val="24"/>
        </w:rPr>
        <w:t>Свт</w:t>
      </w:r>
      <w:proofErr w:type="spellEnd"/>
      <w:r w:rsidRPr="00016EC3">
        <w:rPr>
          <w:rFonts w:ascii="Times New Roman" w:hAnsi="Times New Roman" w:cs="Times New Roman"/>
          <w:i/>
          <w:iCs/>
          <w:sz w:val="24"/>
          <w:szCs w:val="24"/>
        </w:rPr>
        <w:t>. Луки Минздрава России, Россия, г. Луганск</w:t>
      </w:r>
    </w:p>
    <w:p w14:paraId="653FA3D3" w14:textId="77777777" w:rsidR="002D5F05" w:rsidRPr="00E54E94" w:rsidRDefault="002D5F05" w:rsidP="002D5F0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75A8DA6" w14:textId="7423FF2C" w:rsidR="002D5F05" w:rsidRPr="000B1918" w:rsidRDefault="002D5F05" w:rsidP="000B191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>Автор</w:t>
      </w:r>
    </w:p>
    <w:p w14:paraId="6F367DE7" w14:textId="77777777" w:rsidR="000B1918" w:rsidRDefault="000B1918" w:rsidP="002773C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AC842A" w14:textId="77777777" w:rsidR="002773CD" w:rsidRDefault="002773CD" w:rsidP="002773C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4E0231" w14:textId="77777777" w:rsidR="000B1918" w:rsidRDefault="000B1918" w:rsidP="000B19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76E2DC" w14:textId="77777777" w:rsidR="000B1918" w:rsidRDefault="000B1918" w:rsidP="000B19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D4D96F" w14:textId="77777777" w:rsidR="000B1918" w:rsidRDefault="000B1918" w:rsidP="002D5F0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2E29EE" w14:textId="77777777" w:rsidR="002D5F05" w:rsidRPr="00E54E94" w:rsidRDefault="002D5F05" w:rsidP="002D5F05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>Соавтор</w:t>
      </w:r>
    </w:p>
    <w:p w14:paraId="110B3168" w14:textId="77777777" w:rsidR="002D5F05" w:rsidRPr="00E54E94" w:rsidRDefault="002D5F05" w:rsidP="002D5F05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</w:t>
      </w:r>
    </w:p>
    <w:p w14:paraId="688F8428" w14:textId="77777777" w:rsidR="00DB5A6D" w:rsidRDefault="00DB5A6D" w:rsidP="002D5F05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6B2515D8" w14:textId="77777777" w:rsidR="000B1918" w:rsidRDefault="000B1918" w:rsidP="002D5F05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605710B3" w14:textId="77777777" w:rsidR="000B1918" w:rsidRDefault="000B1918" w:rsidP="002D5F05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7573211E" w14:textId="08C3F33D" w:rsidR="002D5F05" w:rsidRPr="00E54E94" w:rsidRDefault="002D5F05" w:rsidP="002D5F05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730BDF2F" w14:textId="77777777" w:rsidR="002D5F05" w:rsidRDefault="002D5F05" w:rsidP="000B1918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016EC3">
        <w:rPr>
          <w:rFonts w:ascii="Times New Roman" w:hAnsi="Times New Roman" w:cs="Times New Roman"/>
          <w:i/>
          <w:iCs/>
          <w:sz w:val="24"/>
          <w:szCs w:val="24"/>
        </w:rPr>
        <w:t>Научный руководитель</w:t>
      </w:r>
    </w:p>
    <w:p w14:paraId="1DFD6B9D" w14:textId="77777777" w:rsidR="000B1918" w:rsidRDefault="000B1918" w:rsidP="000B1918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14:paraId="51C93DA8" w14:textId="77777777" w:rsidR="000B1918" w:rsidRDefault="000B1918" w:rsidP="000B1918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5FBFBAEA" w14:textId="010E2F1B" w:rsidR="000B1918" w:rsidRPr="000B1918" w:rsidRDefault="000B1918" w:rsidP="000B191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  <w:sectPr w:rsidR="000B1918" w:rsidRPr="000B1918" w:rsidSect="002D5F05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14:paraId="43EB9AAB" w14:textId="77777777" w:rsidR="00016EC3" w:rsidRDefault="00016EC3" w:rsidP="00E54E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729283" w14:textId="77777777" w:rsidR="00E54E94" w:rsidRDefault="0023086B" w:rsidP="006856E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23086B">
        <w:rPr>
          <w:rFonts w:ascii="Times New Roman" w:hAnsi="Times New Roman" w:cs="Times New Roman"/>
          <w:b/>
          <w:bCs/>
          <w:sz w:val="24"/>
          <w:szCs w:val="24"/>
        </w:rPr>
        <w:t>Аннотация</w:t>
      </w:r>
    </w:p>
    <w:p w14:paraId="71D174E5" w14:textId="77777777" w:rsidR="00912131" w:rsidRDefault="00912131" w:rsidP="00576D5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912131">
        <w:rPr>
          <w:rFonts w:ascii="Times New Roman" w:hAnsi="Times New Roman" w:cs="Times New Roman"/>
          <w:i/>
          <w:iCs/>
          <w:sz w:val="24"/>
          <w:szCs w:val="24"/>
        </w:rPr>
        <w:t>Научная фантастика второй половины XX века в произведениях Айзека Азимова, Филипа Дика и Уильяма Гибсона предвосхищает ключевые биоэтические дилеммы современной биомедицины — от ответственности за решения медицинского ИИ и последствий генной инженерии до кризиса идентичности в условиях киборгизации и тотальной цифровизации сознания. Сопоставление их «пророческих» сюжетов с нынешними дискуссиями о CRISPR‑терапии, нейроинтерфейсах и клиническом применении ИИ показывает, что фантастика выступает важным инструментом этического прогнозирования, позволяющим критически осмыслить трансформацию человеческой природы под воздействием высоких технологий.</w:t>
      </w:r>
    </w:p>
    <w:p w14:paraId="252ECC38" w14:textId="28754629" w:rsidR="00576D5D" w:rsidRDefault="00E54E94" w:rsidP="00576D5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Ключевые слова</w:t>
      </w:r>
      <w:r w:rsidR="00D3347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12131" w:rsidRPr="00912131">
        <w:rPr>
          <w:rFonts w:ascii="Times New Roman" w:hAnsi="Times New Roman" w:cs="Times New Roman"/>
          <w:i/>
          <w:iCs/>
          <w:sz w:val="24"/>
          <w:szCs w:val="24"/>
        </w:rPr>
        <w:t>Айзек Азимов; Филип Дик; Уильям Гибсон; научная фантастика и биоэтика; искусственный интеллект в медицине; генная инженерия; нейроинтерфейсы; киборгизация; идентичность и подлинность; постгуманизм; этика ИИ; CRISPR-Cas9.</w:t>
      </w:r>
    </w:p>
    <w:p w14:paraId="51F32318" w14:textId="77777777" w:rsidR="00912131" w:rsidRDefault="00912131" w:rsidP="00576D5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14:paraId="4023E6FB" w14:textId="77777777" w:rsidR="00912131" w:rsidRP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12131">
        <w:rPr>
          <w:rFonts w:ascii="Times New Roman" w:hAnsi="Times New Roman" w:cs="Times New Roman"/>
          <w:b/>
          <w:bCs/>
          <w:iCs/>
          <w:sz w:val="24"/>
          <w:szCs w:val="24"/>
        </w:rPr>
        <w:t>Введение</w:t>
      </w:r>
    </w:p>
    <w:p w14:paraId="3C610626" w14:textId="77777777" w:rsidR="00912131" w:rsidRP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912131">
        <w:rPr>
          <w:rFonts w:ascii="Times New Roman" w:hAnsi="Times New Roman" w:cs="Times New Roman"/>
          <w:iCs/>
          <w:sz w:val="24"/>
          <w:szCs w:val="24"/>
        </w:rPr>
        <w:t>Современные биомедицинские технологии — от редактирования генома с помощью CRISPR-Cas9 до искусственного интеллекта в диагностике и нейроинтерфейсов — стремительно трансформируют не только медицину, но и само понимание человеческой природы. Эти достижения порождают острые биоэтические дилеммы: кто несёт ответственность за решения ИИ, где проходит грань между терапией и «улучшением» человека, и как сохранить человеческую идентичность в эпоху киборгов и синтетической биологии? Удивительно, что ещё задолго до появления этих технологий подобные вопросы были подняты в художественной литературе. Научная фантастика второй половины XX века, особенно в творчестве Айзека Азимова, Филипа Дика и Уильяма Гибсона, не просто предвосхитила технические тренды, но и сформулировала ключевые этические проблемы, с которыми человечество сталкивается сегодня. Актуальность настоящего исследования обусловлена необходимостью обратиться к этим «пророческим» текстам как к источнику критического мышления, способному обогатить современную биоэтическую дискуссию.</w:t>
      </w:r>
    </w:p>
    <w:p w14:paraId="7135A6E9" w14:textId="77777777" w:rsidR="00912131" w:rsidRP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912131">
        <w:rPr>
          <w:rFonts w:ascii="Times New Roman" w:hAnsi="Times New Roman" w:cs="Times New Roman"/>
          <w:iCs/>
          <w:sz w:val="24"/>
          <w:szCs w:val="24"/>
        </w:rPr>
        <w:t>Целью статьи является выявление и анализ биоэтических предупреждений и прогнозов, заложенных в научно-фантастических произведениях Азимова, Дика и Гибсона, и сопоставление их с актуальными вызовами в области генной инженерии, искусственного интеллекта и нейротехнологий.</w:t>
      </w:r>
    </w:p>
    <w:p w14:paraId="325120F2" w14:textId="77777777" w:rsidR="00912131" w:rsidRP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912131">
        <w:rPr>
          <w:rFonts w:ascii="Times New Roman" w:hAnsi="Times New Roman" w:cs="Times New Roman"/>
          <w:iCs/>
          <w:sz w:val="24"/>
          <w:szCs w:val="24"/>
        </w:rPr>
        <w:lastRenderedPageBreak/>
        <w:t>Задачи исследования:</w:t>
      </w:r>
    </w:p>
    <w:p w14:paraId="6D69B7C2" w14:textId="77777777" w:rsidR="00912131" w:rsidRPr="00912131" w:rsidRDefault="00912131" w:rsidP="00912131">
      <w:pPr>
        <w:numPr>
          <w:ilvl w:val="0"/>
          <w:numId w:val="15"/>
        </w:numPr>
        <w:spacing w:after="0" w:line="240" w:lineRule="auto"/>
        <w:ind w:left="1060" w:hanging="340"/>
        <w:rPr>
          <w:rFonts w:ascii="Times New Roman" w:hAnsi="Times New Roman" w:cs="Times New Roman"/>
          <w:iCs/>
          <w:sz w:val="24"/>
          <w:szCs w:val="24"/>
        </w:rPr>
      </w:pPr>
      <w:r w:rsidRPr="00912131">
        <w:rPr>
          <w:rFonts w:ascii="Times New Roman" w:hAnsi="Times New Roman" w:cs="Times New Roman"/>
          <w:iCs/>
          <w:sz w:val="24"/>
          <w:szCs w:val="24"/>
        </w:rPr>
        <w:t>Рассмотреть ключевые темы, связанные с медициной и человеком, в творчестве трёх авторов.</w:t>
      </w:r>
    </w:p>
    <w:p w14:paraId="0BBB7122" w14:textId="77777777" w:rsidR="00912131" w:rsidRPr="00912131" w:rsidRDefault="00912131" w:rsidP="00912131">
      <w:pPr>
        <w:numPr>
          <w:ilvl w:val="0"/>
          <w:numId w:val="15"/>
        </w:numPr>
        <w:spacing w:after="0" w:line="240" w:lineRule="auto"/>
        <w:ind w:left="1060" w:hanging="340"/>
        <w:rPr>
          <w:rFonts w:ascii="Times New Roman" w:hAnsi="Times New Roman" w:cs="Times New Roman"/>
          <w:iCs/>
          <w:sz w:val="24"/>
          <w:szCs w:val="24"/>
        </w:rPr>
      </w:pPr>
      <w:r w:rsidRPr="00912131">
        <w:rPr>
          <w:rFonts w:ascii="Times New Roman" w:hAnsi="Times New Roman" w:cs="Times New Roman"/>
          <w:iCs/>
          <w:sz w:val="24"/>
          <w:szCs w:val="24"/>
        </w:rPr>
        <w:t>Выявить, как в их произведениях формируются представления об ответственности, идентичности, подлинности и справедливости в контексте технологического вмешательства в тело и разум.</w:t>
      </w:r>
    </w:p>
    <w:p w14:paraId="30EFEF4F" w14:textId="77777777" w:rsidR="00912131" w:rsidRPr="00912131" w:rsidRDefault="00912131" w:rsidP="00912131">
      <w:pPr>
        <w:numPr>
          <w:ilvl w:val="0"/>
          <w:numId w:val="15"/>
        </w:numPr>
        <w:spacing w:after="0" w:line="240" w:lineRule="auto"/>
        <w:ind w:left="1060" w:hanging="340"/>
        <w:rPr>
          <w:rFonts w:ascii="Times New Roman" w:hAnsi="Times New Roman" w:cs="Times New Roman"/>
          <w:iCs/>
          <w:sz w:val="24"/>
          <w:szCs w:val="24"/>
        </w:rPr>
      </w:pPr>
      <w:r w:rsidRPr="00912131">
        <w:rPr>
          <w:rFonts w:ascii="Times New Roman" w:hAnsi="Times New Roman" w:cs="Times New Roman"/>
          <w:iCs/>
          <w:sz w:val="24"/>
          <w:szCs w:val="24"/>
        </w:rPr>
        <w:t>Провести параллели между фантастическими сценариями и современными биоэтическими дебатами.</w:t>
      </w:r>
    </w:p>
    <w:p w14:paraId="7FBC67E3" w14:textId="77777777" w:rsidR="00912131" w:rsidRPr="00912131" w:rsidRDefault="00912131" w:rsidP="00912131">
      <w:pPr>
        <w:numPr>
          <w:ilvl w:val="0"/>
          <w:numId w:val="15"/>
        </w:numPr>
        <w:spacing w:after="0" w:line="240" w:lineRule="auto"/>
        <w:ind w:left="1060" w:hanging="340"/>
        <w:rPr>
          <w:rFonts w:ascii="Times New Roman" w:hAnsi="Times New Roman" w:cs="Times New Roman"/>
          <w:iCs/>
          <w:sz w:val="24"/>
          <w:szCs w:val="24"/>
        </w:rPr>
      </w:pPr>
      <w:r w:rsidRPr="00912131">
        <w:rPr>
          <w:rFonts w:ascii="Times New Roman" w:hAnsi="Times New Roman" w:cs="Times New Roman"/>
          <w:iCs/>
          <w:sz w:val="24"/>
          <w:szCs w:val="24"/>
        </w:rPr>
        <w:t>Обосновать значение научной фантастики как инструмента этического прогнозирования и рефлексии в эпоху биотехнологического рывка.</w:t>
      </w:r>
    </w:p>
    <w:p w14:paraId="67A774F9" w14:textId="77777777" w:rsid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9EA6686" w14:textId="39D6271E" w:rsidR="00912131" w:rsidRP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12131">
        <w:rPr>
          <w:rFonts w:ascii="Times New Roman" w:hAnsi="Times New Roman" w:cs="Times New Roman"/>
          <w:b/>
          <w:bCs/>
          <w:iCs/>
          <w:sz w:val="24"/>
          <w:szCs w:val="24"/>
        </w:rPr>
        <w:t>Материалы и методы</w:t>
      </w:r>
    </w:p>
    <w:p w14:paraId="306C14A6" w14:textId="77777777" w:rsidR="00912131" w:rsidRP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912131">
        <w:rPr>
          <w:rFonts w:ascii="Times New Roman" w:hAnsi="Times New Roman" w:cs="Times New Roman"/>
          <w:iCs/>
          <w:sz w:val="24"/>
          <w:szCs w:val="24"/>
        </w:rPr>
        <w:t xml:space="preserve">В качестве основного материала исследования выступают художественные произведения Айзека Азимова (цикл о роботах, роман «Сами боги»), Филипа Дика («Мечтают ли андроиды об </w:t>
      </w:r>
      <w:proofErr w:type="spellStart"/>
      <w:r w:rsidRPr="00912131">
        <w:rPr>
          <w:rFonts w:ascii="Times New Roman" w:hAnsi="Times New Roman" w:cs="Times New Roman"/>
          <w:iCs/>
          <w:sz w:val="24"/>
          <w:szCs w:val="24"/>
        </w:rPr>
        <w:t>электроовцах</w:t>
      </w:r>
      <w:proofErr w:type="spellEnd"/>
      <w:r w:rsidRPr="00912131">
        <w:rPr>
          <w:rFonts w:ascii="Times New Roman" w:hAnsi="Times New Roman" w:cs="Times New Roman"/>
          <w:iCs/>
          <w:sz w:val="24"/>
          <w:szCs w:val="24"/>
        </w:rPr>
        <w:t>?», «Помутнение», «Пролейтесь, слёзы...») и Уильяма Гибсона («Нейромант» и связанные киберпанковские тексты), а также современные научные и биоэтические публикации, касающиеся ИИ-диагностики, генной терапии, нейроинтерфейсов и клонирования.</w:t>
      </w:r>
    </w:p>
    <w:p w14:paraId="18596DCE" w14:textId="77777777" w:rsid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D60E26C" w14:textId="77BFE8F8" w:rsidR="00912131" w:rsidRP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12131">
        <w:rPr>
          <w:rFonts w:ascii="Times New Roman" w:hAnsi="Times New Roman" w:cs="Times New Roman"/>
          <w:b/>
          <w:bCs/>
          <w:iCs/>
          <w:sz w:val="24"/>
          <w:szCs w:val="24"/>
        </w:rPr>
        <w:t>Результат исследования</w:t>
      </w:r>
    </w:p>
    <w:p w14:paraId="48DB12F7" w14:textId="77777777" w:rsidR="00912131" w:rsidRP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131">
        <w:rPr>
          <w:rFonts w:ascii="Times New Roman" w:hAnsi="Times New Roman" w:cs="Times New Roman"/>
          <w:sz w:val="24"/>
          <w:szCs w:val="24"/>
        </w:rPr>
        <w:t>Айзек Азимов: Рациональность, этика и «законы» в медицине будущего</w:t>
      </w:r>
    </w:p>
    <w:p w14:paraId="17735D62" w14:textId="77777777" w:rsidR="00912131" w:rsidRP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131">
        <w:rPr>
          <w:rFonts w:ascii="Times New Roman" w:hAnsi="Times New Roman" w:cs="Times New Roman"/>
          <w:sz w:val="24"/>
          <w:szCs w:val="24"/>
        </w:rPr>
        <w:t>Творчество Азимова (</w:t>
      </w:r>
      <w:proofErr w:type="gramStart"/>
      <w:r w:rsidRPr="00912131">
        <w:rPr>
          <w:rFonts w:ascii="Times New Roman" w:hAnsi="Times New Roman" w:cs="Times New Roman"/>
          <w:sz w:val="24"/>
          <w:szCs w:val="24"/>
        </w:rPr>
        <w:t>1920-1992</w:t>
      </w:r>
      <w:proofErr w:type="gramEnd"/>
      <w:r w:rsidRPr="00912131">
        <w:rPr>
          <w:rFonts w:ascii="Times New Roman" w:hAnsi="Times New Roman" w:cs="Times New Roman"/>
          <w:sz w:val="24"/>
          <w:szCs w:val="24"/>
        </w:rPr>
        <w:t>) проникнуто верой в науку и логику, но при этом глубоко озабочено этическими рамками их применения. Хотя его знаменитые «Три закона робототехники» (1942) прямо касаются искусственного интеллекта, они заложили фундамент для дискуссии об автономии медицинских систем.</w:t>
      </w:r>
    </w:p>
    <w:p w14:paraId="3FD22F4D" w14:textId="77777777" w:rsidR="00912131" w:rsidRP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131">
        <w:rPr>
          <w:rFonts w:ascii="Times New Roman" w:hAnsi="Times New Roman" w:cs="Times New Roman"/>
          <w:sz w:val="24"/>
          <w:szCs w:val="24"/>
        </w:rPr>
        <w:t xml:space="preserve">Предвидение: ИИ как диагност и этический субъект. В цикле о роботах-психиатрах (например, «Обнажённое солнце») Азимов фактически описывает прототипы современных диагностических ИИ, способных анализировать человеческую психику. Однако главный вопрос у Азимова — не точность, а ответственность. Кто отвечает за ошибку алгоритма? Как запрограммировать «не навреди» в систему, лишенную эмпатии, но наделенную </w:t>
      </w:r>
      <w:proofErr w:type="spellStart"/>
      <w:r w:rsidRPr="00912131">
        <w:rPr>
          <w:rFonts w:ascii="Times New Roman" w:hAnsi="Times New Roman" w:cs="Times New Roman"/>
          <w:sz w:val="24"/>
          <w:szCs w:val="24"/>
        </w:rPr>
        <w:t>гиперрациональностью</w:t>
      </w:r>
      <w:proofErr w:type="spellEnd"/>
      <w:r w:rsidRPr="00912131">
        <w:rPr>
          <w:rFonts w:ascii="Times New Roman" w:hAnsi="Times New Roman" w:cs="Times New Roman"/>
          <w:sz w:val="24"/>
          <w:szCs w:val="24"/>
        </w:rPr>
        <w:t>? Сегодня, когда системы машинного обучения всё чаще используются для постановки диагнозов и планирования лечения, вопрос об ответственности (врач, программист, компания-производитель?) остаётся одним из самых острых в биоэтике [1].</w:t>
      </w:r>
    </w:p>
    <w:p w14:paraId="7D6D675F" w14:textId="77777777" w:rsidR="00912131" w:rsidRP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131">
        <w:rPr>
          <w:rFonts w:ascii="Times New Roman" w:hAnsi="Times New Roman" w:cs="Times New Roman"/>
          <w:sz w:val="24"/>
          <w:szCs w:val="24"/>
        </w:rPr>
        <w:t xml:space="preserve">Генная инженерия как социальный конструктор. В романе «Сами боги» (1972) Азимов затрагивает идею целенаправленного изменения биологии разумных существ для решения утилитарных задач. Это предвосхищает не столько технику генной терапии, сколько её социо-биоэтический контекст: готово ли общество к тому, чтобы «конструировать» себя, рискуя создать новые, непредвиденные формы неравенства — между «естественными» и «модифицированными» людьми? Современные дебаты о «дизайнерских детях» и доступности дорогостоящей генной терапии — прямое продолжение этой </w:t>
      </w:r>
      <w:proofErr w:type="spellStart"/>
      <w:r w:rsidRPr="00912131">
        <w:rPr>
          <w:rFonts w:ascii="Times New Roman" w:hAnsi="Times New Roman" w:cs="Times New Roman"/>
          <w:sz w:val="24"/>
          <w:szCs w:val="24"/>
        </w:rPr>
        <w:t>азимовской</w:t>
      </w:r>
      <w:proofErr w:type="spellEnd"/>
      <w:r w:rsidRPr="00912131">
        <w:rPr>
          <w:rFonts w:ascii="Times New Roman" w:hAnsi="Times New Roman" w:cs="Times New Roman"/>
          <w:sz w:val="24"/>
          <w:szCs w:val="24"/>
        </w:rPr>
        <w:t xml:space="preserve"> тревоги [2].</w:t>
      </w:r>
    </w:p>
    <w:p w14:paraId="6923B5E0" w14:textId="77777777" w:rsidR="00912131" w:rsidRP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131">
        <w:rPr>
          <w:rFonts w:ascii="Times New Roman" w:hAnsi="Times New Roman" w:cs="Times New Roman"/>
          <w:sz w:val="24"/>
          <w:szCs w:val="24"/>
        </w:rPr>
        <w:t>Филип Дик: Подлинность, реальность и «живое» против «синтетического»</w:t>
      </w:r>
    </w:p>
    <w:p w14:paraId="1A0530B6" w14:textId="77777777" w:rsidR="00912131" w:rsidRP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131">
        <w:rPr>
          <w:rFonts w:ascii="Times New Roman" w:hAnsi="Times New Roman" w:cs="Times New Roman"/>
          <w:sz w:val="24"/>
          <w:szCs w:val="24"/>
        </w:rPr>
        <w:t>Если Азимов верил в силу разума, то Филип Дик (</w:t>
      </w:r>
      <w:proofErr w:type="gramStart"/>
      <w:r w:rsidRPr="00912131">
        <w:rPr>
          <w:rFonts w:ascii="Times New Roman" w:hAnsi="Times New Roman" w:cs="Times New Roman"/>
          <w:sz w:val="24"/>
          <w:szCs w:val="24"/>
        </w:rPr>
        <w:t>1928-1982</w:t>
      </w:r>
      <w:proofErr w:type="gramEnd"/>
      <w:r w:rsidRPr="00912131">
        <w:rPr>
          <w:rFonts w:ascii="Times New Roman" w:hAnsi="Times New Roman" w:cs="Times New Roman"/>
          <w:sz w:val="24"/>
          <w:szCs w:val="24"/>
        </w:rPr>
        <w:t xml:space="preserve">) с его экзистенциальным беспокойством ставил под сомнение саму природу реальности и человечности. Его мир — это мир тотальной симуляции, где </w:t>
      </w:r>
      <w:proofErr w:type="gramStart"/>
      <w:r w:rsidRPr="00912131">
        <w:rPr>
          <w:rFonts w:ascii="Times New Roman" w:hAnsi="Times New Roman" w:cs="Times New Roman"/>
          <w:sz w:val="24"/>
          <w:szCs w:val="24"/>
        </w:rPr>
        <w:t>медицинские технологии это</w:t>
      </w:r>
      <w:proofErr w:type="gramEnd"/>
      <w:r w:rsidRPr="00912131">
        <w:rPr>
          <w:rFonts w:ascii="Times New Roman" w:hAnsi="Times New Roman" w:cs="Times New Roman"/>
          <w:sz w:val="24"/>
          <w:szCs w:val="24"/>
        </w:rPr>
        <w:t xml:space="preserve"> инструменты контроля и расчеловечивания.</w:t>
      </w:r>
    </w:p>
    <w:p w14:paraId="542A83E4" w14:textId="77777777" w:rsidR="00912131" w:rsidRP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131">
        <w:rPr>
          <w:rFonts w:ascii="Times New Roman" w:hAnsi="Times New Roman" w:cs="Times New Roman"/>
          <w:sz w:val="24"/>
          <w:szCs w:val="24"/>
        </w:rPr>
        <w:t xml:space="preserve">Клонирование и идентичность: «Меньшинство» и андроиды. Хотя прямо о клонировании Дик не писал, его андроиды из «Мечтают ли андроиды об </w:t>
      </w:r>
      <w:proofErr w:type="spellStart"/>
      <w:r w:rsidRPr="00912131">
        <w:rPr>
          <w:rFonts w:ascii="Times New Roman" w:hAnsi="Times New Roman" w:cs="Times New Roman"/>
          <w:sz w:val="24"/>
          <w:szCs w:val="24"/>
        </w:rPr>
        <w:t>электроовцах</w:t>
      </w:r>
      <w:proofErr w:type="spellEnd"/>
      <w:r w:rsidRPr="00912131">
        <w:rPr>
          <w:rFonts w:ascii="Times New Roman" w:hAnsi="Times New Roman" w:cs="Times New Roman"/>
          <w:sz w:val="24"/>
          <w:szCs w:val="24"/>
        </w:rPr>
        <w:t>?» (1968) — это метафора для копий человека, ставящая главный вопрос: что делает человека человеком? Его андроиды — физически совершенные, но лишенные эмпатии создания. Это напрямую пересекается с современными страхами вокруг клонирования: будет ли клон полноценной личностью или «продуктом»? Не приведет ли репродуктивное клонирование к кризису идентичности и новой форме рабства? Дик предупреждает, что самая опасная технология — та, что ставит под сомнение уникальность «я» [3].</w:t>
      </w:r>
    </w:p>
    <w:p w14:paraId="7E12B07E" w14:textId="77777777" w:rsidR="00912131" w:rsidRP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131">
        <w:rPr>
          <w:rFonts w:ascii="Times New Roman" w:hAnsi="Times New Roman" w:cs="Times New Roman"/>
          <w:sz w:val="24"/>
          <w:szCs w:val="24"/>
        </w:rPr>
        <w:lastRenderedPageBreak/>
        <w:t xml:space="preserve">Фармакология реальности и управление сознанием. Дик — певец психофармакологии будущего. В его мирах таблетки меняют настроение, память, личность («Помутнение», «Пролейтесь, слёзы...»). Это прямое предсказание современной </w:t>
      </w:r>
      <w:proofErr w:type="spellStart"/>
      <w:r w:rsidRPr="00912131">
        <w:rPr>
          <w:rFonts w:ascii="Times New Roman" w:hAnsi="Times New Roman" w:cs="Times New Roman"/>
          <w:sz w:val="24"/>
          <w:szCs w:val="24"/>
        </w:rPr>
        <w:t>нейрофармакологии</w:t>
      </w:r>
      <w:proofErr w:type="spellEnd"/>
      <w:r w:rsidRPr="00912131">
        <w:rPr>
          <w:rFonts w:ascii="Times New Roman" w:hAnsi="Times New Roman" w:cs="Times New Roman"/>
          <w:sz w:val="24"/>
          <w:szCs w:val="24"/>
        </w:rPr>
        <w:t xml:space="preserve"> и глубокой стимуляции мозга. Дик предвидел биоэтический кризис свободы воли: если нашими эмоциями и воспоминаниями можно химически управлять, где границы личности? Становится ли пациент, принимающий «идеальный» антидепрессант, подлинным собой или удобной симуляцией? Современные споры о «косметической» психиатрии, «улучшении» когнитивных способностей и </w:t>
      </w:r>
      <w:proofErr w:type="spellStart"/>
      <w:r w:rsidRPr="00912131">
        <w:rPr>
          <w:rFonts w:ascii="Times New Roman" w:hAnsi="Times New Roman" w:cs="Times New Roman"/>
          <w:sz w:val="24"/>
          <w:szCs w:val="24"/>
        </w:rPr>
        <w:t>нейроуправлении</w:t>
      </w:r>
      <w:proofErr w:type="spellEnd"/>
      <w:r w:rsidRPr="00912131">
        <w:rPr>
          <w:rFonts w:ascii="Times New Roman" w:hAnsi="Times New Roman" w:cs="Times New Roman"/>
          <w:sz w:val="24"/>
          <w:szCs w:val="24"/>
        </w:rPr>
        <w:t xml:space="preserve"> — это мир Филипа Дика, ставший реальностью </w:t>
      </w:r>
      <w:r w:rsidRPr="002773CD">
        <w:rPr>
          <w:rFonts w:ascii="Times New Roman" w:hAnsi="Times New Roman" w:cs="Times New Roman"/>
          <w:sz w:val="24"/>
          <w:szCs w:val="24"/>
        </w:rPr>
        <w:t>[4]</w:t>
      </w:r>
      <w:r w:rsidRPr="00912131">
        <w:rPr>
          <w:rFonts w:ascii="Times New Roman" w:hAnsi="Times New Roman" w:cs="Times New Roman"/>
          <w:sz w:val="24"/>
          <w:szCs w:val="24"/>
        </w:rPr>
        <w:t>.</w:t>
      </w:r>
    </w:p>
    <w:p w14:paraId="2E09DCD7" w14:textId="77777777" w:rsidR="00912131" w:rsidRP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131">
        <w:rPr>
          <w:rFonts w:ascii="Times New Roman" w:hAnsi="Times New Roman" w:cs="Times New Roman"/>
          <w:sz w:val="24"/>
          <w:szCs w:val="24"/>
        </w:rPr>
        <w:t>Уильям Гибсон: Киборгизация, нейроинтерфейсы и корпоративное тело</w:t>
      </w:r>
    </w:p>
    <w:p w14:paraId="4B6A02BD" w14:textId="77777777" w:rsidR="00912131" w:rsidRPr="002773CD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2131">
        <w:rPr>
          <w:rFonts w:ascii="Times New Roman" w:hAnsi="Times New Roman" w:cs="Times New Roman"/>
          <w:sz w:val="24"/>
          <w:szCs w:val="24"/>
        </w:rPr>
        <w:t xml:space="preserve">Уильям Гибсон, отец киберпанка (р. 1948), в романе «Нейромант» (1984) дал окончательную форму будущему, где технологии не просто помогают человеку, а становятся неотъемлемой, часто враждебной, частью его бытия. </w:t>
      </w:r>
      <w:r w:rsidRPr="002773CD">
        <w:rPr>
          <w:rFonts w:ascii="Times New Roman" w:hAnsi="Times New Roman" w:cs="Times New Roman"/>
          <w:sz w:val="24"/>
          <w:szCs w:val="24"/>
        </w:rPr>
        <w:t>Его прогнозы оказались шокирующе точными в деталях.</w:t>
      </w:r>
    </w:p>
    <w:p w14:paraId="3CF7F64F" w14:textId="77777777" w:rsidR="00912131" w:rsidRP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912131">
        <w:rPr>
          <w:rFonts w:ascii="Times New Roman" w:hAnsi="Times New Roman" w:cs="Times New Roman"/>
          <w:sz w:val="24"/>
          <w:szCs w:val="24"/>
        </w:rPr>
        <w:t xml:space="preserve">«Улица найдёт себе применение»: Генная терапия и </w:t>
      </w:r>
      <w:proofErr w:type="spellStart"/>
      <w:r w:rsidRPr="00912131">
        <w:rPr>
          <w:rFonts w:ascii="Times New Roman" w:hAnsi="Times New Roman" w:cs="Times New Roman"/>
          <w:sz w:val="24"/>
          <w:szCs w:val="24"/>
        </w:rPr>
        <w:t>киберимпланты</w:t>
      </w:r>
      <w:proofErr w:type="spellEnd"/>
      <w:r w:rsidRPr="00912131">
        <w:rPr>
          <w:rFonts w:ascii="Times New Roman" w:hAnsi="Times New Roman" w:cs="Times New Roman"/>
          <w:sz w:val="24"/>
          <w:szCs w:val="24"/>
        </w:rPr>
        <w:t xml:space="preserve"> как товар. Гибсон предсказал приватизацию тела. В его мире модификации — от чипов в мозге до искусственных органов — </w:t>
      </w:r>
      <w:r w:rsidRPr="00912131">
        <w:rPr>
          <w:rFonts w:ascii="Times New Roman" w:hAnsi="Times New Roman" w:cs="Times New Roman"/>
          <w:iCs/>
          <w:sz w:val="24"/>
          <w:szCs w:val="24"/>
        </w:rPr>
        <w:t xml:space="preserve">это не медицинская необходимость, а товар, символ статуса, зачастую нелегальный и опасный. Его герои покупают и встраивают технологии с черного рынка. Это пророчески отражает современные проблемы: неравный доступ к передовой медицине, рост черного рынка фармакологии и биоимплантов, и, в конечном счете, </w:t>
      </w:r>
      <w:proofErr w:type="spellStart"/>
      <w:r w:rsidRPr="00912131">
        <w:rPr>
          <w:rFonts w:ascii="Times New Roman" w:hAnsi="Times New Roman" w:cs="Times New Roman"/>
          <w:iCs/>
          <w:sz w:val="24"/>
          <w:szCs w:val="24"/>
        </w:rPr>
        <w:t>корпоратализацию</w:t>
      </w:r>
      <w:proofErr w:type="spellEnd"/>
      <w:r w:rsidRPr="00912131">
        <w:rPr>
          <w:rFonts w:ascii="Times New Roman" w:hAnsi="Times New Roman" w:cs="Times New Roman"/>
          <w:iCs/>
          <w:sz w:val="24"/>
          <w:szCs w:val="24"/>
        </w:rPr>
        <w:t xml:space="preserve"> здоровья, где ваше тело — это платформа для патентованных технологий [5].</w:t>
      </w:r>
    </w:p>
    <w:p w14:paraId="0FB112E3" w14:textId="77777777" w:rsidR="00912131" w:rsidRP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912131">
        <w:rPr>
          <w:rFonts w:ascii="Times New Roman" w:hAnsi="Times New Roman" w:cs="Times New Roman"/>
          <w:iCs/>
          <w:sz w:val="24"/>
          <w:szCs w:val="24"/>
        </w:rPr>
        <w:t>Нейроинтерфейсы и размытие границ. Сцена прямого подключения мозга к киберпространству через «деку» — прямое предвидение современных разработок в области интерфейса «мозг-компьютер» (</w:t>
      </w:r>
      <w:proofErr w:type="spellStart"/>
      <w:r w:rsidRPr="00912131">
        <w:rPr>
          <w:rFonts w:ascii="Times New Roman" w:hAnsi="Times New Roman" w:cs="Times New Roman"/>
          <w:iCs/>
          <w:sz w:val="24"/>
          <w:szCs w:val="24"/>
          <w:lang w:val="en-US"/>
        </w:rPr>
        <w:t>Neuralink</w:t>
      </w:r>
      <w:proofErr w:type="spellEnd"/>
      <w:r w:rsidRPr="00912131">
        <w:rPr>
          <w:rFonts w:ascii="Times New Roman" w:hAnsi="Times New Roman" w:cs="Times New Roman"/>
          <w:iCs/>
          <w:sz w:val="24"/>
          <w:szCs w:val="24"/>
        </w:rPr>
        <w:t xml:space="preserve"> и др.). Гибсон поднял связанные с этим биоэтические вопросы о приватности сознания, целостности личности и кибербезопасности тела. Если ваш мозг подключен к сети, возможно ли его «взломать»? Кто владеет вашими воспоминаниями, записанными в цифровом виде? Сегодня эти вопросы перешли из разряда фантастических в разряд практических задач для </w:t>
      </w:r>
      <w:proofErr w:type="spellStart"/>
      <w:r w:rsidRPr="00912131">
        <w:rPr>
          <w:rFonts w:ascii="Times New Roman" w:hAnsi="Times New Roman" w:cs="Times New Roman"/>
          <w:iCs/>
          <w:sz w:val="24"/>
          <w:szCs w:val="24"/>
        </w:rPr>
        <w:t>биоэтиков</w:t>
      </w:r>
      <w:proofErr w:type="spellEnd"/>
      <w:r w:rsidRPr="00912131">
        <w:rPr>
          <w:rFonts w:ascii="Times New Roman" w:hAnsi="Times New Roman" w:cs="Times New Roman"/>
          <w:iCs/>
          <w:sz w:val="24"/>
          <w:szCs w:val="24"/>
        </w:rPr>
        <w:t xml:space="preserve"> и юристов [5].</w:t>
      </w:r>
    </w:p>
    <w:p w14:paraId="5956F348" w14:textId="77777777" w:rsidR="00912131" w:rsidRDefault="00912131" w:rsidP="00912131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72E4E4E" w14:textId="57A112B1" w:rsidR="00912131" w:rsidRPr="00912131" w:rsidRDefault="00912131" w:rsidP="00912131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12131">
        <w:rPr>
          <w:rFonts w:ascii="Times New Roman" w:hAnsi="Times New Roman" w:cs="Times New Roman"/>
          <w:b/>
          <w:bCs/>
          <w:iCs/>
          <w:sz w:val="24"/>
          <w:szCs w:val="24"/>
        </w:rPr>
        <w:t>Вывод</w:t>
      </w:r>
    </w:p>
    <w:p w14:paraId="667ED6E2" w14:textId="77777777" w:rsidR="00912131" w:rsidRP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912131">
        <w:rPr>
          <w:rFonts w:ascii="Times New Roman" w:hAnsi="Times New Roman" w:cs="Times New Roman"/>
          <w:iCs/>
          <w:sz w:val="24"/>
          <w:szCs w:val="24"/>
        </w:rPr>
        <w:t>Прогнозы Азимова, Дика и Гибсона не были техническими руководствами. Они были, прежде всего, философскими и этическими экспериментами. Азимов через логику призывал заранее создавать этические рамки для машинного разума. Дик через паранойю вопрошал, как остаться человеком в мире синтетических чувств и управляемых реальностей. Гибсон через эстетику киберпанка показывал, как капитализм и технологии срастаются, превращая тело в последний фронт классовой борьбы.</w:t>
      </w:r>
    </w:p>
    <w:p w14:paraId="2B06800F" w14:textId="77777777" w:rsidR="00912131" w:rsidRP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912131">
        <w:rPr>
          <w:rFonts w:ascii="Times New Roman" w:hAnsi="Times New Roman" w:cs="Times New Roman"/>
          <w:iCs/>
          <w:sz w:val="24"/>
          <w:szCs w:val="24"/>
        </w:rPr>
        <w:t>Их общее предсказание сбылось: медицина перестала быть просто искусством исцеления и превратилась в технологию трансформации человека. Кризисы, которые они описывали — кризис идентичности, ответственности, подлинности, справедливости и приватности — сегодня являются центральными для биоэтики. Фантастика 1950-1980-х не давала ответов, но она задавала правильные, неудобные вопросы. Она служила и продолжает служить канарейкой в шахте прогресса, напоминая, что каждый скачок в технологии — это прежде всего скачок в этике. Игнорировать её голос — значит рисковать не ошибкой в прогнозе, а ошибкой в самой сути человеческого будущего.</w:t>
      </w:r>
    </w:p>
    <w:p w14:paraId="6F2A2442" w14:textId="77777777" w:rsidR="00912131" w:rsidRDefault="00912131" w:rsidP="00912131">
      <w:pPr>
        <w:spacing w:after="0" w:line="240" w:lineRule="auto"/>
        <w:ind w:firstLine="709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36B7EC4" w14:textId="06791BBF" w:rsidR="00912131" w:rsidRPr="00912131" w:rsidRDefault="00912131" w:rsidP="00912131">
      <w:pPr>
        <w:spacing w:after="0" w:line="240" w:lineRule="auto"/>
        <w:ind w:hanging="34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12131">
        <w:rPr>
          <w:rFonts w:ascii="Times New Roman" w:hAnsi="Times New Roman" w:cs="Times New Roman"/>
          <w:b/>
          <w:bCs/>
          <w:iCs/>
          <w:sz w:val="24"/>
          <w:szCs w:val="24"/>
        </w:rPr>
        <w:t>Список литературы</w:t>
      </w:r>
    </w:p>
    <w:p w14:paraId="1A3C752E" w14:textId="20E48A39" w:rsidR="00873D22" w:rsidRPr="00873D22" w:rsidRDefault="00873D22" w:rsidP="00873D22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D22">
        <w:rPr>
          <w:rFonts w:ascii="Times New Roman" w:hAnsi="Times New Roman" w:cs="Times New Roman"/>
          <w:iCs/>
          <w:sz w:val="24"/>
          <w:szCs w:val="24"/>
        </w:rPr>
        <w:t xml:space="preserve">Азимов </w:t>
      </w:r>
      <w:proofErr w:type="gramStart"/>
      <w:r w:rsidRPr="00873D22">
        <w:rPr>
          <w:rFonts w:ascii="Times New Roman" w:hAnsi="Times New Roman" w:cs="Times New Roman"/>
          <w:iCs/>
          <w:sz w:val="24"/>
          <w:szCs w:val="24"/>
        </w:rPr>
        <w:t>А.</w:t>
      </w:r>
      <w:r w:rsidR="003763ED">
        <w:rPr>
          <w:rFonts w:ascii="Times New Roman" w:hAnsi="Times New Roman" w:cs="Times New Roman"/>
          <w:iCs/>
          <w:sz w:val="24"/>
          <w:szCs w:val="24"/>
        </w:rPr>
        <w:t>Ю</w:t>
      </w:r>
      <w:r w:rsidRPr="00873D22">
        <w:rPr>
          <w:rFonts w:ascii="Times New Roman" w:hAnsi="Times New Roman" w:cs="Times New Roman"/>
          <w:iCs/>
          <w:sz w:val="24"/>
          <w:szCs w:val="24"/>
        </w:rPr>
        <w:t>.</w:t>
      </w:r>
      <w:proofErr w:type="gramEnd"/>
      <w:r w:rsidRPr="00873D22">
        <w:rPr>
          <w:rFonts w:ascii="Times New Roman" w:hAnsi="Times New Roman" w:cs="Times New Roman"/>
          <w:iCs/>
          <w:sz w:val="24"/>
          <w:szCs w:val="24"/>
        </w:rPr>
        <w:t> </w:t>
      </w:r>
      <w:r w:rsidRPr="00873D22">
        <w:rPr>
          <w:rFonts w:ascii="Times New Roman" w:hAnsi="Times New Roman" w:cs="Times New Roman"/>
          <w:sz w:val="24"/>
          <w:szCs w:val="24"/>
        </w:rPr>
        <w:t>Обнажённое солнце. Москва: Эксмо; 2025.</w:t>
      </w:r>
    </w:p>
    <w:p w14:paraId="1C683510" w14:textId="02C06C56" w:rsidR="00873D22" w:rsidRPr="00873D22" w:rsidRDefault="00873D22" w:rsidP="00873D22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D22">
        <w:rPr>
          <w:rFonts w:ascii="Times New Roman" w:hAnsi="Times New Roman" w:cs="Times New Roman"/>
          <w:sz w:val="24"/>
          <w:szCs w:val="24"/>
        </w:rPr>
        <w:t xml:space="preserve">Азимов </w:t>
      </w:r>
      <w:proofErr w:type="gramStart"/>
      <w:r w:rsidRPr="00873D22">
        <w:rPr>
          <w:rFonts w:ascii="Times New Roman" w:hAnsi="Times New Roman" w:cs="Times New Roman"/>
          <w:sz w:val="24"/>
          <w:szCs w:val="24"/>
        </w:rPr>
        <w:t>А.</w:t>
      </w:r>
      <w:r w:rsidR="003763ED" w:rsidRPr="003763ED">
        <w:rPr>
          <w:rFonts w:ascii="Times New Roman" w:hAnsi="Times New Roman" w:cs="Times New Roman"/>
          <w:sz w:val="24"/>
          <w:szCs w:val="24"/>
        </w:rPr>
        <w:t>Ю</w:t>
      </w:r>
      <w:r w:rsidRPr="00873D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73D22">
        <w:rPr>
          <w:rFonts w:ascii="Times New Roman" w:hAnsi="Times New Roman" w:cs="Times New Roman"/>
          <w:sz w:val="24"/>
          <w:szCs w:val="24"/>
        </w:rPr>
        <w:t> Сами боги. Москва: Эксмо; 2025.</w:t>
      </w:r>
    </w:p>
    <w:p w14:paraId="64C86800" w14:textId="77777777" w:rsidR="00873D22" w:rsidRPr="00873D22" w:rsidRDefault="00873D22" w:rsidP="00873D22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D22">
        <w:rPr>
          <w:rFonts w:ascii="Times New Roman" w:hAnsi="Times New Roman" w:cs="Times New Roman"/>
          <w:sz w:val="24"/>
          <w:szCs w:val="24"/>
        </w:rPr>
        <w:t xml:space="preserve">Дик </w:t>
      </w:r>
      <w:proofErr w:type="gramStart"/>
      <w:r w:rsidRPr="00873D22">
        <w:rPr>
          <w:rFonts w:ascii="Times New Roman" w:hAnsi="Times New Roman" w:cs="Times New Roman"/>
          <w:sz w:val="24"/>
          <w:szCs w:val="24"/>
        </w:rPr>
        <w:t>Ф.К.</w:t>
      </w:r>
      <w:proofErr w:type="gramEnd"/>
      <w:r w:rsidRPr="00873D22">
        <w:rPr>
          <w:rFonts w:ascii="Times New Roman" w:hAnsi="Times New Roman" w:cs="Times New Roman"/>
          <w:sz w:val="24"/>
          <w:szCs w:val="24"/>
        </w:rPr>
        <w:t xml:space="preserve"> Мечтают ли андроиды об </w:t>
      </w:r>
      <w:proofErr w:type="spellStart"/>
      <w:r w:rsidRPr="00873D22">
        <w:rPr>
          <w:rFonts w:ascii="Times New Roman" w:hAnsi="Times New Roman" w:cs="Times New Roman"/>
          <w:sz w:val="24"/>
          <w:szCs w:val="24"/>
        </w:rPr>
        <w:t>электроовцах</w:t>
      </w:r>
      <w:proofErr w:type="spellEnd"/>
      <w:r w:rsidRPr="00873D22">
        <w:rPr>
          <w:rFonts w:ascii="Times New Roman" w:hAnsi="Times New Roman" w:cs="Times New Roman"/>
          <w:sz w:val="24"/>
          <w:szCs w:val="24"/>
        </w:rPr>
        <w:t>? Москва: Эксмо; 2025.</w:t>
      </w:r>
    </w:p>
    <w:p w14:paraId="774AA2E3" w14:textId="77777777" w:rsidR="00873D22" w:rsidRPr="00873D22" w:rsidRDefault="00873D22" w:rsidP="00873D22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D22">
        <w:rPr>
          <w:rFonts w:ascii="Times New Roman" w:hAnsi="Times New Roman" w:cs="Times New Roman"/>
          <w:sz w:val="24"/>
          <w:szCs w:val="24"/>
        </w:rPr>
        <w:t xml:space="preserve">Дик </w:t>
      </w:r>
      <w:proofErr w:type="gramStart"/>
      <w:r w:rsidRPr="00873D22">
        <w:rPr>
          <w:rFonts w:ascii="Times New Roman" w:hAnsi="Times New Roman" w:cs="Times New Roman"/>
          <w:sz w:val="24"/>
          <w:szCs w:val="24"/>
        </w:rPr>
        <w:t>Ф.К.</w:t>
      </w:r>
      <w:proofErr w:type="gramEnd"/>
      <w:r w:rsidRPr="00873D22">
        <w:rPr>
          <w:rFonts w:ascii="Times New Roman" w:hAnsi="Times New Roman" w:cs="Times New Roman"/>
          <w:sz w:val="24"/>
          <w:szCs w:val="24"/>
        </w:rPr>
        <w:t> Помутнение. Москва: Эксмо; 2025.</w:t>
      </w:r>
    </w:p>
    <w:p w14:paraId="0557C4F8" w14:textId="77777777" w:rsidR="00873D22" w:rsidRPr="00873D22" w:rsidRDefault="00873D22" w:rsidP="00873D22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873D22">
        <w:rPr>
          <w:rFonts w:ascii="Times New Roman" w:hAnsi="Times New Roman" w:cs="Times New Roman"/>
          <w:sz w:val="24"/>
          <w:szCs w:val="24"/>
        </w:rPr>
        <w:t>Гибсон У.Ф. Нейромант. </w:t>
      </w:r>
      <w:r w:rsidRPr="00873D22">
        <w:rPr>
          <w:rFonts w:ascii="Times New Roman" w:hAnsi="Times New Roman" w:cs="Times New Roman"/>
          <w:iCs/>
          <w:sz w:val="24"/>
          <w:szCs w:val="24"/>
        </w:rPr>
        <w:t>Москва: Азбука; 2024.</w:t>
      </w:r>
    </w:p>
    <w:p w14:paraId="3CB3DCA6" w14:textId="5B248E64" w:rsidR="00016EC3" w:rsidRPr="00576D5D" w:rsidRDefault="00016EC3" w:rsidP="00016EC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FE7F20" w14:textId="1E2F08D6" w:rsidR="00016EC3" w:rsidRPr="00016EC3" w:rsidRDefault="00016EC3" w:rsidP="00016EC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Научный руководитель                                                                                </w:t>
      </w:r>
      <w:r w:rsidR="00912131">
        <w:rPr>
          <w:rFonts w:ascii="Times New Roman" w:hAnsi="Times New Roman" w:cs="Times New Roman"/>
          <w:b/>
          <w:bCs/>
          <w:sz w:val="24"/>
          <w:szCs w:val="24"/>
        </w:rPr>
        <w:t>Сафонова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912131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76D5D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</w:p>
    <w:sectPr w:rsidR="00016EC3" w:rsidRPr="00016EC3" w:rsidSect="0023086B">
      <w:type w:val="continuous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3EF8B" w14:textId="77777777" w:rsidR="0086118A" w:rsidRDefault="0086118A">
      <w:pPr>
        <w:spacing w:line="240" w:lineRule="auto"/>
      </w:pPr>
      <w:r>
        <w:separator/>
      </w:r>
    </w:p>
  </w:endnote>
  <w:endnote w:type="continuationSeparator" w:id="0">
    <w:p w14:paraId="61CB6447" w14:textId="77777777" w:rsidR="0086118A" w:rsidRDefault="008611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E7929" w14:textId="77777777" w:rsidR="0086118A" w:rsidRDefault="0086118A">
      <w:pPr>
        <w:spacing w:after="0"/>
      </w:pPr>
      <w:r>
        <w:separator/>
      </w:r>
    </w:p>
  </w:footnote>
  <w:footnote w:type="continuationSeparator" w:id="0">
    <w:p w14:paraId="562B873D" w14:textId="77777777" w:rsidR="0086118A" w:rsidRDefault="0086118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57D5D"/>
    <w:multiLevelType w:val="hybridMultilevel"/>
    <w:tmpl w:val="D5967B2A"/>
    <w:lvl w:ilvl="0" w:tplc="7F123922">
      <w:start w:val="1"/>
      <w:numFmt w:val="decimal"/>
      <w:lvlText w:val="%1."/>
      <w:lvlJc w:val="left"/>
      <w:pPr>
        <w:ind w:left="720" w:hanging="360"/>
      </w:pPr>
    </w:lvl>
    <w:lvl w:ilvl="1" w:tplc="5E7C2854">
      <w:start w:val="1"/>
      <w:numFmt w:val="lowerLetter"/>
      <w:lvlText w:val="%2."/>
      <w:lvlJc w:val="left"/>
      <w:pPr>
        <w:ind w:left="1440" w:hanging="360"/>
      </w:pPr>
    </w:lvl>
    <w:lvl w:ilvl="2" w:tplc="93D6F0DE">
      <w:start w:val="1"/>
      <w:numFmt w:val="lowerRoman"/>
      <w:lvlText w:val="%3."/>
      <w:lvlJc w:val="right"/>
      <w:pPr>
        <w:ind w:left="2160" w:hanging="180"/>
      </w:pPr>
    </w:lvl>
    <w:lvl w:ilvl="3" w:tplc="3A78997C">
      <w:start w:val="1"/>
      <w:numFmt w:val="decimal"/>
      <w:lvlText w:val="%4."/>
      <w:lvlJc w:val="left"/>
      <w:pPr>
        <w:ind w:left="2880" w:hanging="360"/>
      </w:pPr>
    </w:lvl>
    <w:lvl w:ilvl="4" w:tplc="D5025CFE">
      <w:start w:val="1"/>
      <w:numFmt w:val="lowerLetter"/>
      <w:lvlText w:val="%5."/>
      <w:lvlJc w:val="left"/>
      <w:pPr>
        <w:ind w:left="3600" w:hanging="360"/>
      </w:pPr>
    </w:lvl>
    <w:lvl w:ilvl="5" w:tplc="F19A3556">
      <w:start w:val="1"/>
      <w:numFmt w:val="lowerRoman"/>
      <w:lvlText w:val="%6."/>
      <w:lvlJc w:val="right"/>
      <w:pPr>
        <w:ind w:left="4320" w:hanging="180"/>
      </w:pPr>
    </w:lvl>
    <w:lvl w:ilvl="6" w:tplc="B18A7386">
      <w:start w:val="1"/>
      <w:numFmt w:val="decimal"/>
      <w:lvlText w:val="%7."/>
      <w:lvlJc w:val="left"/>
      <w:pPr>
        <w:ind w:left="5040" w:hanging="360"/>
      </w:pPr>
    </w:lvl>
    <w:lvl w:ilvl="7" w:tplc="61661294">
      <w:start w:val="1"/>
      <w:numFmt w:val="lowerLetter"/>
      <w:lvlText w:val="%8."/>
      <w:lvlJc w:val="left"/>
      <w:pPr>
        <w:ind w:left="5760" w:hanging="360"/>
      </w:pPr>
    </w:lvl>
    <w:lvl w:ilvl="8" w:tplc="1818C65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30C06"/>
    <w:multiLevelType w:val="hybridMultilevel"/>
    <w:tmpl w:val="DD628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2790D"/>
    <w:multiLevelType w:val="hybridMultilevel"/>
    <w:tmpl w:val="E4D667D2"/>
    <w:lvl w:ilvl="0" w:tplc="54689B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2AB5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267A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0A36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50A6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AA3D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C458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BA0E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407F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71CD8"/>
    <w:multiLevelType w:val="multilevel"/>
    <w:tmpl w:val="8C809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462456"/>
    <w:multiLevelType w:val="multilevel"/>
    <w:tmpl w:val="52D62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674CD4"/>
    <w:multiLevelType w:val="multilevel"/>
    <w:tmpl w:val="53F41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7CABB8"/>
    <w:multiLevelType w:val="hybridMultilevel"/>
    <w:tmpl w:val="8EDAB8FE"/>
    <w:lvl w:ilvl="0" w:tplc="776ABA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F4F5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DE09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C252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CEE6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CC2D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468D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626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3C83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9737A"/>
    <w:multiLevelType w:val="multilevel"/>
    <w:tmpl w:val="47497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3D0343"/>
    <w:multiLevelType w:val="hybridMultilevel"/>
    <w:tmpl w:val="44EEC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8C05B6"/>
    <w:multiLevelType w:val="hybridMultilevel"/>
    <w:tmpl w:val="E3ACBCB4"/>
    <w:lvl w:ilvl="0" w:tplc="DA8A9D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70DD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D612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663C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FC8F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BC45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B2B6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2416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0E66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0C29C3"/>
    <w:multiLevelType w:val="singleLevel"/>
    <w:tmpl w:val="630C29C3"/>
    <w:lvl w:ilvl="0">
      <w:start w:val="1"/>
      <w:numFmt w:val="decimal"/>
      <w:suff w:val="space"/>
      <w:lvlText w:val="%1."/>
      <w:lvlJc w:val="left"/>
    </w:lvl>
  </w:abstractNum>
  <w:abstractNum w:abstractNumId="11" w15:restartNumberingAfterBreak="0">
    <w:nsid w:val="67E1679B"/>
    <w:multiLevelType w:val="hybridMultilevel"/>
    <w:tmpl w:val="6C64C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3E5FB6"/>
    <w:multiLevelType w:val="multilevel"/>
    <w:tmpl w:val="1DD4C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913DA3"/>
    <w:multiLevelType w:val="multilevel"/>
    <w:tmpl w:val="97E0D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7A41ACA"/>
    <w:multiLevelType w:val="hybridMultilevel"/>
    <w:tmpl w:val="DBAE49C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9ED463F"/>
    <w:multiLevelType w:val="hybridMultilevel"/>
    <w:tmpl w:val="2C869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327549"/>
    <w:multiLevelType w:val="hybridMultilevel"/>
    <w:tmpl w:val="082E1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536796">
    <w:abstractNumId w:val="10"/>
  </w:num>
  <w:num w:numId="2" w16cid:durableId="1477188661">
    <w:abstractNumId w:val="7"/>
  </w:num>
  <w:num w:numId="3" w16cid:durableId="241843315">
    <w:abstractNumId w:val="16"/>
  </w:num>
  <w:num w:numId="4" w16cid:durableId="560748993">
    <w:abstractNumId w:val="3"/>
  </w:num>
  <w:num w:numId="5" w16cid:durableId="933439178">
    <w:abstractNumId w:val="14"/>
  </w:num>
  <w:num w:numId="6" w16cid:durableId="1420365208">
    <w:abstractNumId w:val="15"/>
  </w:num>
  <w:num w:numId="7" w16cid:durableId="699670695">
    <w:abstractNumId w:val="13"/>
  </w:num>
  <w:num w:numId="8" w16cid:durableId="799302163">
    <w:abstractNumId w:val="1"/>
  </w:num>
  <w:num w:numId="9" w16cid:durableId="1933120213">
    <w:abstractNumId w:val="11"/>
  </w:num>
  <w:num w:numId="10" w16cid:durableId="905380139">
    <w:abstractNumId w:val="5"/>
  </w:num>
  <w:num w:numId="11" w16cid:durableId="1591310257">
    <w:abstractNumId w:val="0"/>
  </w:num>
  <w:num w:numId="12" w16cid:durableId="722170139">
    <w:abstractNumId w:val="6"/>
  </w:num>
  <w:num w:numId="13" w16cid:durableId="1004551516">
    <w:abstractNumId w:val="2"/>
  </w:num>
  <w:num w:numId="14" w16cid:durableId="74790318">
    <w:abstractNumId w:val="9"/>
  </w:num>
  <w:num w:numId="15" w16cid:durableId="272052301">
    <w:abstractNumId w:val="8"/>
  </w:num>
  <w:num w:numId="16" w16cid:durableId="145556325">
    <w:abstractNumId w:val="4"/>
  </w:num>
  <w:num w:numId="17" w16cid:durableId="2207518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130"/>
    <w:rsid w:val="000106E7"/>
    <w:rsid w:val="00016EC3"/>
    <w:rsid w:val="00071747"/>
    <w:rsid w:val="000B1918"/>
    <w:rsid w:val="000B5234"/>
    <w:rsid w:val="000C3063"/>
    <w:rsid w:val="0012687C"/>
    <w:rsid w:val="001E2130"/>
    <w:rsid w:val="0023086B"/>
    <w:rsid w:val="00230EEE"/>
    <w:rsid w:val="0024533C"/>
    <w:rsid w:val="0027556C"/>
    <w:rsid w:val="002766D0"/>
    <w:rsid w:val="002773CD"/>
    <w:rsid w:val="00284BED"/>
    <w:rsid w:val="002D5F05"/>
    <w:rsid w:val="002E6BDA"/>
    <w:rsid w:val="003208F2"/>
    <w:rsid w:val="00351DE2"/>
    <w:rsid w:val="003763ED"/>
    <w:rsid w:val="003B20F7"/>
    <w:rsid w:val="003B51B4"/>
    <w:rsid w:val="003F7AEA"/>
    <w:rsid w:val="00410990"/>
    <w:rsid w:val="0041786B"/>
    <w:rsid w:val="00434C89"/>
    <w:rsid w:val="0049744E"/>
    <w:rsid w:val="004A539F"/>
    <w:rsid w:val="004C726F"/>
    <w:rsid w:val="004D075B"/>
    <w:rsid w:val="00531959"/>
    <w:rsid w:val="00576D5D"/>
    <w:rsid w:val="005C2234"/>
    <w:rsid w:val="005C7E85"/>
    <w:rsid w:val="005E116C"/>
    <w:rsid w:val="005E48B5"/>
    <w:rsid w:val="0061551F"/>
    <w:rsid w:val="006249AB"/>
    <w:rsid w:val="00664E2C"/>
    <w:rsid w:val="006856E6"/>
    <w:rsid w:val="006B08B5"/>
    <w:rsid w:val="006B79AF"/>
    <w:rsid w:val="007A25FA"/>
    <w:rsid w:val="00803C80"/>
    <w:rsid w:val="00827758"/>
    <w:rsid w:val="0084249A"/>
    <w:rsid w:val="0085429E"/>
    <w:rsid w:val="0086118A"/>
    <w:rsid w:val="00873D22"/>
    <w:rsid w:val="008A5887"/>
    <w:rsid w:val="008D5094"/>
    <w:rsid w:val="008E2687"/>
    <w:rsid w:val="00912131"/>
    <w:rsid w:val="00974444"/>
    <w:rsid w:val="0098013A"/>
    <w:rsid w:val="0098178B"/>
    <w:rsid w:val="009B3D8D"/>
    <w:rsid w:val="00A04865"/>
    <w:rsid w:val="00A31F78"/>
    <w:rsid w:val="00A514F1"/>
    <w:rsid w:val="00A636A8"/>
    <w:rsid w:val="00AD3F13"/>
    <w:rsid w:val="00AE68F8"/>
    <w:rsid w:val="00B234AC"/>
    <w:rsid w:val="00B96F55"/>
    <w:rsid w:val="00C268D1"/>
    <w:rsid w:val="00CB72F3"/>
    <w:rsid w:val="00D33478"/>
    <w:rsid w:val="00D607E3"/>
    <w:rsid w:val="00D853D3"/>
    <w:rsid w:val="00D905F8"/>
    <w:rsid w:val="00DA2691"/>
    <w:rsid w:val="00DB5A6D"/>
    <w:rsid w:val="00DD6830"/>
    <w:rsid w:val="00DF66C5"/>
    <w:rsid w:val="00E13527"/>
    <w:rsid w:val="00E3058F"/>
    <w:rsid w:val="00E54E94"/>
    <w:rsid w:val="00E663A7"/>
    <w:rsid w:val="00E776E3"/>
    <w:rsid w:val="00EB2106"/>
    <w:rsid w:val="00EE751C"/>
    <w:rsid w:val="00F00604"/>
    <w:rsid w:val="09CA537A"/>
    <w:rsid w:val="25585227"/>
    <w:rsid w:val="259930C6"/>
    <w:rsid w:val="357D236F"/>
    <w:rsid w:val="48335C8C"/>
    <w:rsid w:val="60EA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1561F"/>
  <w15:docId w15:val="{FA7E15B3-37C0-43D5-B00B-3D5E3D53A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918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6">
    <w:name w:val="Заголовок Знак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Подзаголовок Знак"/>
    <w:basedOn w:val="a0"/>
    <w:link w:val="a7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13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E135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3</Pages>
  <Words>1509</Words>
  <Characters>8604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Валерія Верховод</dc:creator>
  <cp:lastModifiedBy>Александр Шамраев</cp:lastModifiedBy>
  <cp:revision>19</cp:revision>
  <cp:lastPrinted>2025-12-07T20:16:00Z</cp:lastPrinted>
  <dcterms:created xsi:type="dcterms:W3CDTF">2025-12-12T17:09:00Z</dcterms:created>
  <dcterms:modified xsi:type="dcterms:W3CDTF">2026-03-14T17:27:00Z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1049-12.9.0.21549</vt:lpwstr>
  </property>
  <property fmtid="{D5CDD505-2E9C-101B-9397-08002B2CF9AE}" pid="3" name="ICV">
    <vt:lpwstr>E8CB0D7A01044C61B7BA04E94EC716B1_12</vt:lpwstr>
  </property>
</Properties>
</file>